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A44A2" w:rsidRDefault="0014289B" w:rsidP="008A44A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8A44A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66053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4289B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7D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053A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A2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2024-12-18T07:33:00Z</dcterms:modified>
</cp:coreProperties>
</file>